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88" w:rsidRPr="00963088" w:rsidRDefault="00963088" w:rsidP="00A23FC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63088">
        <w:rPr>
          <w:rFonts w:ascii="Times New Roman" w:hAnsi="Times New Roman" w:cs="Times New Roman"/>
          <w:b/>
          <w:color w:val="FF0000"/>
          <w:sz w:val="24"/>
        </w:rPr>
        <w:t>TIMBRE DA PROPONENTE</w:t>
      </w:r>
    </w:p>
    <w:p w:rsidR="00963088" w:rsidRDefault="00963088" w:rsidP="00A23FC5">
      <w:pPr>
        <w:jc w:val="center"/>
        <w:rPr>
          <w:rFonts w:ascii="Times New Roman" w:hAnsi="Times New Roman" w:cs="Times New Roman"/>
          <w:b/>
          <w:sz w:val="24"/>
        </w:rPr>
      </w:pPr>
    </w:p>
    <w:p w:rsidR="00634EE4" w:rsidRPr="00634EE4" w:rsidRDefault="00634EE4" w:rsidP="00A23FC5">
      <w:pPr>
        <w:jc w:val="center"/>
        <w:rPr>
          <w:rFonts w:ascii="Times New Roman" w:hAnsi="Times New Roman" w:cs="Times New Roman"/>
          <w:b/>
          <w:sz w:val="24"/>
        </w:rPr>
      </w:pPr>
      <w:r w:rsidRPr="00634EE4">
        <w:rPr>
          <w:rFonts w:ascii="Times New Roman" w:hAnsi="Times New Roman" w:cs="Times New Roman"/>
          <w:b/>
          <w:sz w:val="24"/>
        </w:rPr>
        <w:t xml:space="preserve">DECLARAÇÃO DE OBSERVÂNCIA </w:t>
      </w:r>
      <w:r w:rsidR="00CA64E3">
        <w:rPr>
          <w:rFonts w:ascii="Times New Roman" w:hAnsi="Times New Roman" w:cs="Times New Roman"/>
          <w:b/>
          <w:sz w:val="24"/>
        </w:rPr>
        <w:t>DA EXIGÊNCIA DE TRANSPARÊNCIA NA GESTÃO FISCAL</w:t>
      </w:r>
    </w:p>
    <w:p w:rsidR="00A23FC5" w:rsidRDefault="00A23FC5" w:rsidP="00A23FC5">
      <w:pPr>
        <w:jc w:val="both"/>
        <w:rPr>
          <w:rFonts w:ascii="Times New Roman" w:hAnsi="Times New Roman" w:cs="Times New Roman"/>
          <w:sz w:val="24"/>
        </w:rPr>
      </w:pPr>
    </w:p>
    <w:p w:rsidR="00FF59F5" w:rsidRDefault="00CA64E3" w:rsidP="00BB643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Atesto o cumprimento, pelo Município/Estado de __________, da exigência de divulgação da execução orçamentária e financeira por meio eletrônico de acesso ao público, qual seja</w:t>
      </w:r>
      <w:r w:rsidR="00B60D3D">
        <w:rPr>
          <w:rFonts w:ascii="Times New Roman" w:hAnsi="Times New Roman" w:cs="Times New Roman"/>
          <w:sz w:val="24"/>
        </w:rPr>
        <w:t>: __________ (inserir endereço eletrônico), e de informações pormenorizadas relativas à receita e à despesa, em ate</w:t>
      </w:r>
      <w:r w:rsidR="00A71BDB">
        <w:rPr>
          <w:rFonts w:ascii="Times New Roman" w:hAnsi="Times New Roman" w:cs="Times New Roman"/>
          <w:sz w:val="24"/>
        </w:rPr>
        <w:t xml:space="preserve">ndimento aos </w:t>
      </w:r>
      <w:proofErr w:type="spellStart"/>
      <w:r w:rsidR="00A71BDB">
        <w:rPr>
          <w:rFonts w:ascii="Times New Roman" w:hAnsi="Times New Roman" w:cs="Times New Roman"/>
          <w:sz w:val="24"/>
        </w:rPr>
        <w:t>arts</w:t>
      </w:r>
      <w:proofErr w:type="spellEnd"/>
      <w:r w:rsidR="00A71BDB">
        <w:rPr>
          <w:rFonts w:ascii="Times New Roman" w:hAnsi="Times New Roman" w:cs="Times New Roman"/>
          <w:sz w:val="24"/>
        </w:rPr>
        <w:t>. 48, II, 48-</w:t>
      </w:r>
      <w:r w:rsidR="00B60D3D">
        <w:rPr>
          <w:rFonts w:ascii="Times New Roman" w:hAnsi="Times New Roman" w:cs="Times New Roman"/>
          <w:sz w:val="24"/>
        </w:rPr>
        <w:t xml:space="preserve">A da Lei Complementar nº 101/2000 (LRF), e ao art. </w:t>
      </w:r>
      <w:r w:rsidR="00222C91">
        <w:rPr>
          <w:rFonts w:ascii="Times New Roman" w:hAnsi="Times New Roman" w:cs="Times New Roman"/>
          <w:sz w:val="24"/>
        </w:rPr>
        <w:t>22</w:t>
      </w:r>
      <w:r w:rsidR="00B60D3D">
        <w:rPr>
          <w:rFonts w:ascii="Times New Roman" w:hAnsi="Times New Roman" w:cs="Times New Roman"/>
          <w:sz w:val="24"/>
        </w:rPr>
        <w:t xml:space="preserve">, inciso XVI, da Portaria Interministerial MP/MF/CGU nº </w:t>
      </w:r>
      <w:r w:rsidR="00222C91">
        <w:rPr>
          <w:rFonts w:ascii="Times New Roman" w:hAnsi="Times New Roman" w:cs="Times New Roman"/>
          <w:sz w:val="24"/>
        </w:rPr>
        <w:t>424/2016.</w:t>
      </w:r>
      <w:bookmarkStart w:id="0" w:name="_GoBack"/>
      <w:bookmarkEnd w:id="0"/>
    </w:p>
    <w:p w:rsidR="00634EE4" w:rsidRPr="00963088" w:rsidRDefault="00222C91" w:rsidP="00222C91">
      <w:pPr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963088">
        <w:rPr>
          <w:rFonts w:ascii="Times New Roman" w:hAnsi="Times New Roman" w:cs="Times New Roman"/>
          <w:color w:val="FF0000"/>
          <w:sz w:val="24"/>
        </w:rPr>
        <w:t>Esta declaração é vá</w:t>
      </w:r>
      <w:r w:rsidR="00596E22" w:rsidRPr="00963088">
        <w:rPr>
          <w:rFonts w:ascii="Times New Roman" w:hAnsi="Times New Roman" w:cs="Times New Roman"/>
          <w:color w:val="FF0000"/>
          <w:sz w:val="24"/>
        </w:rPr>
        <w:t>lida no mês de sua assinatura e</w:t>
      </w:r>
      <w:r w:rsidR="006A6352" w:rsidRPr="00963088">
        <w:rPr>
          <w:rFonts w:ascii="Times New Roman" w:hAnsi="Times New Roman" w:cs="Times New Roman"/>
          <w:color w:val="FF0000"/>
          <w:sz w:val="24"/>
        </w:rPr>
        <w:t xml:space="preserve"> </w:t>
      </w:r>
      <w:r w:rsidR="001F64D5" w:rsidRPr="00963088">
        <w:rPr>
          <w:rFonts w:ascii="Times New Roman" w:hAnsi="Times New Roman" w:cs="Times New Roman"/>
          <w:color w:val="FF0000"/>
          <w:sz w:val="24"/>
        </w:rPr>
        <w:t xml:space="preserve">segue </w:t>
      </w:r>
      <w:r w:rsidR="006A6352" w:rsidRPr="00963088">
        <w:rPr>
          <w:rFonts w:ascii="Times New Roman" w:hAnsi="Times New Roman" w:cs="Times New Roman"/>
          <w:color w:val="FF0000"/>
          <w:sz w:val="24"/>
        </w:rPr>
        <w:t xml:space="preserve">anexo </w:t>
      </w:r>
      <w:r w:rsidRPr="00963088">
        <w:rPr>
          <w:rFonts w:ascii="Times New Roman" w:hAnsi="Times New Roman" w:cs="Times New Roman"/>
          <w:color w:val="FF0000"/>
          <w:sz w:val="24"/>
        </w:rPr>
        <w:t>seu</w:t>
      </w:r>
      <w:r w:rsidR="00634EE4" w:rsidRPr="00963088">
        <w:rPr>
          <w:rFonts w:ascii="Times New Roman" w:hAnsi="Times New Roman" w:cs="Times New Roman"/>
          <w:color w:val="FF0000"/>
          <w:sz w:val="24"/>
        </w:rPr>
        <w:t xml:space="preserve"> comprovante de remessa para</w:t>
      </w:r>
      <w:r w:rsidRPr="00963088">
        <w:rPr>
          <w:rFonts w:ascii="Times New Roman" w:hAnsi="Times New Roman" w:cs="Times New Roman"/>
          <w:color w:val="FF0000"/>
          <w:sz w:val="24"/>
        </w:rPr>
        <w:t xml:space="preserve"> o</w:t>
      </w:r>
      <w:r w:rsidR="00634EE4" w:rsidRPr="00963088">
        <w:rPr>
          <w:rFonts w:ascii="Times New Roman" w:hAnsi="Times New Roman" w:cs="Times New Roman"/>
          <w:color w:val="FF0000"/>
          <w:sz w:val="24"/>
        </w:rPr>
        <w:t xml:space="preserve"> Tribunal de </w:t>
      </w:r>
      <w:r w:rsidR="001F64D5" w:rsidRPr="00963088">
        <w:rPr>
          <w:rFonts w:ascii="Times New Roman" w:hAnsi="Times New Roman" w:cs="Times New Roman"/>
          <w:color w:val="FF0000"/>
          <w:sz w:val="24"/>
        </w:rPr>
        <w:t>Contas.</w:t>
      </w:r>
    </w:p>
    <w:p w:rsidR="00634EE4" w:rsidRPr="00634EE4" w:rsidRDefault="00634EE4" w:rsidP="00A23FC5">
      <w:pPr>
        <w:jc w:val="both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jc w:val="center"/>
        <w:rPr>
          <w:rFonts w:ascii="Times New Roman" w:hAnsi="Times New Roman" w:cs="Times New Roman"/>
          <w:sz w:val="24"/>
        </w:rPr>
      </w:pPr>
      <w:r w:rsidRPr="00634EE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ocal e data.</w:t>
      </w:r>
    </w:p>
    <w:p w:rsidR="008F0EBC" w:rsidRDefault="008F0EBC" w:rsidP="00A23FC5">
      <w:pPr>
        <w:jc w:val="center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992290" w:rsidRDefault="00FF59F5" w:rsidP="00FF59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Chefe do Poder Exec</w:t>
      </w:r>
      <w:r w:rsidR="0021103F">
        <w:rPr>
          <w:rFonts w:ascii="Times New Roman" w:hAnsi="Times New Roman" w:cs="Times New Roman"/>
          <w:sz w:val="24"/>
        </w:rPr>
        <w:t>utivo ou Secretário de Finanças</w:t>
      </w:r>
    </w:p>
    <w:p w:rsidR="00FF59F5" w:rsidRPr="00634EE4" w:rsidRDefault="00FF59F5" w:rsidP="00FF59F5">
      <w:pPr>
        <w:jc w:val="center"/>
        <w:rPr>
          <w:rFonts w:ascii="Times New Roman" w:hAnsi="Times New Roman" w:cs="Times New Roman"/>
          <w:sz w:val="24"/>
        </w:rPr>
      </w:pPr>
    </w:p>
    <w:p w:rsidR="00900293" w:rsidRPr="00992290" w:rsidRDefault="004A115E" w:rsidP="00A23FC5">
      <w:pPr>
        <w:jc w:val="both"/>
        <w:rPr>
          <w:rFonts w:ascii="Times New Roman" w:hAnsi="Times New Roman" w:cs="Times New Roman"/>
          <w:sz w:val="20"/>
        </w:rPr>
      </w:pPr>
    </w:p>
    <w:sectPr w:rsidR="00900293" w:rsidRPr="00992290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11680A"/>
    <w:rsid w:val="001F64D5"/>
    <w:rsid w:val="0021103F"/>
    <w:rsid w:val="00222C91"/>
    <w:rsid w:val="00402BC4"/>
    <w:rsid w:val="004A115E"/>
    <w:rsid w:val="00596E22"/>
    <w:rsid w:val="00634EE4"/>
    <w:rsid w:val="006A6352"/>
    <w:rsid w:val="006F13E9"/>
    <w:rsid w:val="00711C6F"/>
    <w:rsid w:val="008701AC"/>
    <w:rsid w:val="008F0EBC"/>
    <w:rsid w:val="0090113D"/>
    <w:rsid w:val="00963088"/>
    <w:rsid w:val="009903A2"/>
    <w:rsid w:val="00992290"/>
    <w:rsid w:val="009D183A"/>
    <w:rsid w:val="00A23FC5"/>
    <w:rsid w:val="00A71BDB"/>
    <w:rsid w:val="00B60D3D"/>
    <w:rsid w:val="00BB643D"/>
    <w:rsid w:val="00CA64E3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Antonio Fernando Ferreira Ramos</cp:lastModifiedBy>
  <cp:revision>2</cp:revision>
  <dcterms:created xsi:type="dcterms:W3CDTF">2018-10-26T19:22:00Z</dcterms:created>
  <dcterms:modified xsi:type="dcterms:W3CDTF">2018-10-26T19:22:00Z</dcterms:modified>
</cp:coreProperties>
</file>