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0F" w:rsidRDefault="00C5430F" w:rsidP="00C5430F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</w:t>
      </w:r>
      <w:r w:rsidRPr="00836F9A">
        <w:rPr>
          <w:b/>
          <w:u w:val="single"/>
        </w:rPr>
        <w:t xml:space="preserve">eliberações do </w:t>
      </w:r>
      <w:proofErr w:type="spellStart"/>
      <w:r w:rsidRPr="00836F9A">
        <w:rPr>
          <w:b/>
          <w:u w:val="single"/>
        </w:rPr>
        <w:t>Condel</w:t>
      </w:r>
      <w:proofErr w:type="spellEnd"/>
      <w:r w:rsidRPr="00836F9A">
        <w:rPr>
          <w:b/>
          <w:u w:val="single"/>
        </w:rPr>
        <w:t xml:space="preserve">/Sudam – ano </w:t>
      </w:r>
      <w:r>
        <w:rPr>
          <w:b/>
          <w:u w:val="single"/>
        </w:rPr>
        <w:t>2014</w:t>
      </w:r>
    </w:p>
    <w:p w:rsidR="00C5430F" w:rsidRDefault="00C5430F" w:rsidP="00C5430F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838"/>
        <w:gridCol w:w="3666"/>
      </w:tblGrid>
      <w:tr w:rsidR="00C5430F" w:rsidTr="00A60BBD">
        <w:trPr>
          <w:trHeight w:val="824"/>
        </w:trPr>
        <w:tc>
          <w:tcPr>
            <w:tcW w:w="1216" w:type="dxa"/>
          </w:tcPr>
          <w:p w:rsidR="00C5430F" w:rsidRPr="00B527F5" w:rsidRDefault="00C5430F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Ato 24/2014</w:t>
            </w:r>
          </w:p>
        </w:tc>
        <w:tc>
          <w:tcPr>
            <w:tcW w:w="4241" w:type="dxa"/>
          </w:tcPr>
          <w:p w:rsidR="00C5430F" w:rsidRPr="00B527F5" w:rsidRDefault="00C5430F" w:rsidP="00A60BBD">
            <w:pPr>
              <w:jc w:val="both"/>
              <w:rPr>
                <w:color w:val="FF0000"/>
              </w:rPr>
            </w:pPr>
            <w:r w:rsidRPr="00B527F5">
              <w:rPr>
                <w:color w:val="FF0000"/>
              </w:rPr>
              <w:t xml:space="preserve">Aprovação por meio de Ato </w:t>
            </w:r>
            <w:r w:rsidRPr="00B527F5">
              <w:rPr>
                <w:i/>
                <w:color w:val="FF0000"/>
              </w:rPr>
              <w:t xml:space="preserve">“Ad Referendum” </w:t>
            </w:r>
            <w:r>
              <w:rPr>
                <w:color w:val="FF0000"/>
              </w:rPr>
              <w:t xml:space="preserve">do </w:t>
            </w:r>
            <w:r w:rsidRPr="00B527F5">
              <w:rPr>
                <w:color w:val="FF0000"/>
              </w:rPr>
              <w:t>Relatório de Gestão do FNO</w:t>
            </w:r>
            <w:r>
              <w:rPr>
                <w:color w:val="FF0000"/>
              </w:rPr>
              <w:t xml:space="preserve"> </w:t>
            </w:r>
            <w:r w:rsidRPr="00B527F5">
              <w:rPr>
                <w:color w:val="FF0000"/>
              </w:rPr>
              <w:t>- Exercício 2013.</w:t>
            </w:r>
          </w:p>
        </w:tc>
        <w:tc>
          <w:tcPr>
            <w:tcW w:w="4115" w:type="dxa"/>
          </w:tcPr>
          <w:p w:rsidR="00C5430F" w:rsidRPr="00B527F5" w:rsidRDefault="00C5430F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23/07/2014</w:t>
            </w:r>
          </w:p>
        </w:tc>
      </w:tr>
      <w:tr w:rsidR="00C5430F" w:rsidTr="00A60BBD">
        <w:trPr>
          <w:trHeight w:val="824"/>
        </w:trPr>
        <w:tc>
          <w:tcPr>
            <w:tcW w:w="1216" w:type="dxa"/>
          </w:tcPr>
          <w:p w:rsidR="00C5430F" w:rsidRPr="00B527F5" w:rsidRDefault="00C5430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Ato 25/2014</w:t>
            </w:r>
          </w:p>
        </w:tc>
        <w:tc>
          <w:tcPr>
            <w:tcW w:w="4241" w:type="dxa"/>
          </w:tcPr>
          <w:p w:rsidR="00C5430F" w:rsidRPr="00B527F5" w:rsidRDefault="00C5430F" w:rsidP="00A60B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Aprovação por meio de Ato </w:t>
            </w:r>
            <w:r>
              <w:rPr>
                <w:i/>
                <w:color w:val="FF0000"/>
              </w:rPr>
              <w:t xml:space="preserve">“Ad Referendum” </w:t>
            </w:r>
            <w:r w:rsidRPr="002229CA">
              <w:rPr>
                <w:color w:val="FF0000"/>
              </w:rPr>
              <w:t>das Diretrizes e Prioridades do FNO</w:t>
            </w:r>
            <w:r>
              <w:rPr>
                <w:color w:val="FF0000"/>
              </w:rPr>
              <w:t xml:space="preserve"> </w:t>
            </w:r>
            <w:r w:rsidRPr="002229CA">
              <w:rPr>
                <w:color w:val="FF0000"/>
              </w:rPr>
              <w:t>- Exercício 2015</w:t>
            </w:r>
            <w:r>
              <w:rPr>
                <w:color w:val="FF0000"/>
              </w:rPr>
              <w:t>.</w:t>
            </w:r>
          </w:p>
        </w:tc>
        <w:tc>
          <w:tcPr>
            <w:tcW w:w="4115" w:type="dxa"/>
          </w:tcPr>
          <w:p w:rsidR="00C5430F" w:rsidRPr="00B527F5" w:rsidRDefault="00C5430F" w:rsidP="00A6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15/08/2014</w:t>
            </w:r>
          </w:p>
        </w:tc>
      </w:tr>
      <w:tr w:rsidR="00C5430F" w:rsidTr="00A60BBD">
        <w:trPr>
          <w:trHeight w:val="824"/>
        </w:trPr>
        <w:tc>
          <w:tcPr>
            <w:tcW w:w="1216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Resolução 40/2014</w:t>
            </w:r>
          </w:p>
        </w:tc>
        <w:tc>
          <w:tcPr>
            <w:tcW w:w="4241" w:type="dxa"/>
          </w:tcPr>
          <w:p w:rsidR="00C5430F" w:rsidRDefault="00C5430F" w:rsidP="00A60BBD">
            <w:pPr>
              <w:jc w:val="both"/>
            </w:pPr>
            <w:r w:rsidRPr="00AA0184">
              <w:t>Promulgação das Proposições 56 a 63/2014, referentes aos Atos Ad refe</w:t>
            </w:r>
            <w:r>
              <w:t>rendum nº 18 a 25, c</w:t>
            </w:r>
            <w:r w:rsidRPr="00AA0184">
              <w:t>onforme discriminação a seguir: Proposição nº 56, Relatório Anual do FNO-ex</w:t>
            </w:r>
            <w:r>
              <w:t>ercício 2012; Proposição nº 57: Di</w:t>
            </w:r>
            <w:r w:rsidRPr="00AA0184">
              <w:t xml:space="preserve">retrizes e prioridades do FNO-exercício 2014; </w:t>
            </w:r>
            <w:r>
              <w:t xml:space="preserve">Proposição nº 58: </w:t>
            </w:r>
            <w:r w:rsidRPr="00AA0184">
              <w:t>Plano de Aplicação dos recursos do FNO-ex</w:t>
            </w:r>
            <w:r>
              <w:t xml:space="preserve">ercício 2014; Proposição nº 59: </w:t>
            </w:r>
            <w:r w:rsidRPr="00AA0184">
              <w:t>Relatório semestral do FNO-1º semestre de 2013; Pro</w:t>
            </w:r>
            <w:r>
              <w:t>posição nº 60:</w:t>
            </w:r>
            <w:r w:rsidRPr="00AA0184">
              <w:t xml:space="preserve"> </w:t>
            </w:r>
            <w:r>
              <w:t>C</w:t>
            </w:r>
            <w:r w:rsidRPr="00AA0184">
              <w:t xml:space="preserve">alendário de reuniões do </w:t>
            </w:r>
            <w:proofErr w:type="spellStart"/>
            <w:r w:rsidRPr="00AA0184">
              <w:t>Condel</w:t>
            </w:r>
            <w:proofErr w:type="spellEnd"/>
            <w:r w:rsidRPr="00AA0184">
              <w:t>/Sudam-exer</w:t>
            </w:r>
            <w:r>
              <w:t>cício de 2014; Proposição nº 61: D</w:t>
            </w:r>
            <w:r w:rsidRPr="00AA0184">
              <w:t>iretrizes e prioridades do FDA para aprovação de projetos do ex</w:t>
            </w:r>
            <w:r>
              <w:t xml:space="preserve">ercício 2014; Proposição nº 62: </w:t>
            </w:r>
            <w:r w:rsidRPr="00AA0184">
              <w:t>Relatório anual do FNO - ex</w:t>
            </w:r>
            <w:r>
              <w:t>ercício 2013; Proposição nº 63: D</w:t>
            </w:r>
            <w:r w:rsidRPr="00AA0184">
              <w:t>iretrizes e prioridades do FNO-exercício 2015.</w:t>
            </w:r>
          </w:p>
        </w:tc>
        <w:tc>
          <w:tcPr>
            <w:tcW w:w="4115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11/12/2014</w:t>
            </w:r>
          </w:p>
        </w:tc>
      </w:tr>
      <w:tr w:rsidR="00C5430F" w:rsidTr="00A60BBD">
        <w:tc>
          <w:tcPr>
            <w:tcW w:w="1216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Resolução 41/2014</w:t>
            </w:r>
          </w:p>
          <w:p w:rsidR="00C5430F" w:rsidRDefault="00C5430F" w:rsidP="00A60BBD">
            <w:pPr>
              <w:jc w:val="center"/>
            </w:pPr>
          </w:p>
        </w:tc>
        <w:tc>
          <w:tcPr>
            <w:tcW w:w="4241" w:type="dxa"/>
          </w:tcPr>
          <w:p w:rsidR="00C5430F" w:rsidRDefault="00C5430F" w:rsidP="00A60BBD">
            <w:pPr>
              <w:jc w:val="both"/>
            </w:pPr>
            <w:r w:rsidRPr="00F0462B">
              <w:t>Promulgação da Proposição nº 64/2014, que trata sobre a aprovação do Plano de Aplicação dos Recursos do FNO-</w:t>
            </w:r>
            <w:r>
              <w:t>E</w:t>
            </w:r>
            <w:r w:rsidRPr="00F0462B">
              <w:t>xercício 2015.</w:t>
            </w:r>
          </w:p>
        </w:tc>
        <w:tc>
          <w:tcPr>
            <w:tcW w:w="4115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11/12/2014</w:t>
            </w:r>
          </w:p>
        </w:tc>
      </w:tr>
      <w:tr w:rsidR="00C5430F" w:rsidTr="00A60BBD">
        <w:tc>
          <w:tcPr>
            <w:tcW w:w="1216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Resolução 42/2014</w:t>
            </w:r>
          </w:p>
          <w:p w:rsidR="00C5430F" w:rsidRDefault="00C5430F" w:rsidP="00A60BBD">
            <w:pPr>
              <w:jc w:val="center"/>
            </w:pPr>
          </w:p>
        </w:tc>
        <w:tc>
          <w:tcPr>
            <w:tcW w:w="4241" w:type="dxa"/>
          </w:tcPr>
          <w:p w:rsidR="00C5430F" w:rsidRDefault="00C5430F" w:rsidP="00A60BBD">
            <w:pPr>
              <w:jc w:val="both"/>
            </w:pPr>
            <w:r w:rsidRPr="001E737F">
              <w:t>Promulgação da Proposição nº 65/2014, que trata sobre as diretrizes e prioridades do FDA</w:t>
            </w:r>
            <w:r>
              <w:t xml:space="preserve"> </w:t>
            </w:r>
            <w:r w:rsidRPr="001E737F">
              <w:t>-</w:t>
            </w:r>
            <w:r>
              <w:t xml:space="preserve"> E</w:t>
            </w:r>
            <w:r w:rsidRPr="001E737F">
              <w:t>xercício 2015</w:t>
            </w:r>
            <w:r>
              <w:t>.</w:t>
            </w:r>
          </w:p>
        </w:tc>
        <w:tc>
          <w:tcPr>
            <w:tcW w:w="4115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11/12/2014</w:t>
            </w:r>
          </w:p>
        </w:tc>
      </w:tr>
      <w:tr w:rsidR="00C5430F" w:rsidTr="00A60BBD">
        <w:tc>
          <w:tcPr>
            <w:tcW w:w="1216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Resolução 43/2014</w:t>
            </w:r>
          </w:p>
          <w:p w:rsidR="00C5430F" w:rsidRDefault="00C5430F" w:rsidP="00A60BBD">
            <w:pPr>
              <w:jc w:val="center"/>
            </w:pPr>
          </w:p>
        </w:tc>
        <w:tc>
          <w:tcPr>
            <w:tcW w:w="4241" w:type="dxa"/>
          </w:tcPr>
          <w:p w:rsidR="00C5430F" w:rsidRPr="008C2B2C" w:rsidRDefault="00C5430F" w:rsidP="00A60BBD">
            <w:pPr>
              <w:jc w:val="both"/>
            </w:pPr>
            <w:r w:rsidRPr="009B0C32">
              <w:t xml:space="preserve">Promulgação da Proposição nº 66/2014, que trata sobre a aprovação do calendário de reuniões do </w:t>
            </w:r>
            <w:proofErr w:type="spellStart"/>
            <w:r w:rsidRPr="009B0C32">
              <w:t>Condel</w:t>
            </w:r>
            <w:proofErr w:type="spellEnd"/>
            <w:r w:rsidRPr="009B0C32">
              <w:t>/Sudam - exercício 2015.</w:t>
            </w:r>
          </w:p>
        </w:tc>
        <w:tc>
          <w:tcPr>
            <w:tcW w:w="4115" w:type="dxa"/>
          </w:tcPr>
          <w:p w:rsidR="00C5430F" w:rsidRDefault="00C5430F" w:rsidP="00A60BBD">
            <w:pPr>
              <w:jc w:val="center"/>
            </w:pPr>
          </w:p>
          <w:p w:rsidR="00C5430F" w:rsidRDefault="00C5430F" w:rsidP="00A60BBD">
            <w:pPr>
              <w:jc w:val="center"/>
            </w:pPr>
            <w:r>
              <w:t>11/12/2014</w:t>
            </w:r>
          </w:p>
        </w:tc>
      </w:tr>
      <w:tr w:rsidR="00C5430F" w:rsidTr="00A60BBD">
        <w:tc>
          <w:tcPr>
            <w:tcW w:w="1216" w:type="dxa"/>
          </w:tcPr>
          <w:p w:rsidR="00C5430F" w:rsidRDefault="00C5430F" w:rsidP="00A60BBD">
            <w:pPr>
              <w:jc w:val="center"/>
            </w:pPr>
            <w:r>
              <w:t>Resolução</w:t>
            </w:r>
          </w:p>
          <w:p w:rsidR="00C5430F" w:rsidRDefault="00C5430F" w:rsidP="00A60BBD">
            <w:pPr>
              <w:jc w:val="center"/>
            </w:pPr>
            <w:r>
              <w:t>44/2014</w:t>
            </w:r>
          </w:p>
        </w:tc>
        <w:tc>
          <w:tcPr>
            <w:tcW w:w="4241" w:type="dxa"/>
          </w:tcPr>
          <w:p w:rsidR="00C5430F" w:rsidRPr="009B0C32" w:rsidRDefault="00C5430F" w:rsidP="00A60BBD">
            <w:pPr>
              <w:jc w:val="both"/>
            </w:pPr>
            <w:r>
              <w:t>Promulgação da Proposição nº 67/2014, que trata sobre o Relatório Semestral do FNO- 1º Semestre 2014.</w:t>
            </w:r>
          </w:p>
        </w:tc>
        <w:tc>
          <w:tcPr>
            <w:tcW w:w="4115" w:type="dxa"/>
          </w:tcPr>
          <w:p w:rsidR="00C5430F" w:rsidRDefault="00C5430F" w:rsidP="00A60BBD">
            <w:pPr>
              <w:jc w:val="center"/>
            </w:pPr>
            <w:r>
              <w:t>11/12/2014</w:t>
            </w:r>
          </w:p>
        </w:tc>
      </w:tr>
    </w:tbl>
    <w:p w:rsidR="00C5430F" w:rsidRDefault="00C5430F" w:rsidP="00C5430F">
      <w:pPr>
        <w:jc w:val="both"/>
      </w:pPr>
    </w:p>
    <w:sectPr w:rsidR="00C5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72"/>
    <w:rsid w:val="00044172"/>
    <w:rsid w:val="00295E2E"/>
    <w:rsid w:val="00482DF7"/>
    <w:rsid w:val="00C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4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4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1334</Characters>
  <Application>Microsoft Office Word</Application>
  <DocSecurity>0</DocSecurity>
  <Lines>11</Lines>
  <Paragraphs>3</Paragraphs>
  <ScaleCrop>false</ScaleCrop>
  <Company>Ministerio da Integracao Nacional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3</cp:revision>
  <dcterms:created xsi:type="dcterms:W3CDTF">2018-09-19T15:56:00Z</dcterms:created>
  <dcterms:modified xsi:type="dcterms:W3CDTF">2018-09-20T19:12:00Z</dcterms:modified>
</cp:coreProperties>
</file>